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3617"/>
        <w:gridCol w:w="3791"/>
        <w:gridCol w:w="22"/>
      </w:tblGrid>
      <w:tr w:rsidR="009E6337" w:rsidTr="00F143F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E6337" w:rsidRDefault="00EF403C" w:rsidP="00F143F1">
            <w:pPr>
              <w:widowControl/>
              <w:ind w:firstLineChars="400" w:firstLine="1205"/>
              <w:textAlignment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/>
              </w:rPr>
              <w:t>市</w:t>
            </w:r>
            <w:r>
              <w:t>本级</w:t>
            </w:r>
            <w:r>
              <w:t>202</w:t>
            </w:r>
            <w:r>
              <w:rPr>
                <w:lang w:val="en"/>
              </w:rPr>
              <w:t>2</w:t>
            </w:r>
            <w:r>
              <w:t>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批</w:t>
            </w:r>
            <w:r>
              <w:t>稳岗返还</w:t>
            </w:r>
            <w:r>
              <w:rPr>
                <w:rFonts w:hint="eastAsia"/>
              </w:rPr>
              <w:t>单位及资金</w:t>
            </w:r>
            <w:r>
              <w:t>公示表</w:t>
            </w:r>
            <w:bookmarkEnd w:id="0"/>
          </w:p>
        </w:tc>
      </w:tr>
      <w:tr w:rsidR="009E6337" w:rsidTr="00F143F1">
        <w:trPr>
          <w:gridAfter w:val="1"/>
          <w:wAfter w:w="13" w:type="pct"/>
          <w:trHeight w:val="271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</w:t>
            </w: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返还</w:t>
            </w: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四川老廖家风味食品有限公司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11976.09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四川伟超王子食品有限公司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803.43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巴中市多美洗涤有限公司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4364.71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巴中市东升汽车销售服务有限公司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1836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四川省巴中市永兴房地产开发有限公司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2276.96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巴中市俊杰物业管理有限公司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846.9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巴中市好帮手汽车代驾服务有限公司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1679.4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巴中市和枫投资有限责任公司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3029.4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四川同远计算机系统有限公司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2721.64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四川广厦利民天然气有限公司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12321.18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四川紫荆环保科技服务有限公司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671.76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四川元亿科技发展有限责任公司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7775.09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巴中市宏福实业有限公司宏福加油站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5666.85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巴中市恒创医疗器械有限公司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1428.84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巴中市紫扬天然气工程有限责任公司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6790.5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巴中市建筑勘测设计院有限公司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9558.56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四川省创真科技有限公司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1332.29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巴中市诚信物业管理有限公司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852.3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四川元晶建设工程有限公司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5514.39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巴中科建检测有限公司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17923.32</w:t>
            </w:r>
          </w:p>
        </w:tc>
      </w:tr>
      <w:tr w:rsidR="009E6337" w:rsidTr="00F143F1">
        <w:trPr>
          <w:gridAfter w:val="1"/>
          <w:wAfter w:w="13" w:type="pct"/>
          <w:trHeight w:val="54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巴中皓洁清洁服务有限公司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37" w:rsidRDefault="00EF403C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303133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303133"/>
                <w:kern w:val="0"/>
                <w:sz w:val="22"/>
                <w:szCs w:val="22"/>
                <w:lang w:bidi="ar"/>
              </w:rPr>
              <w:t>1368.4</w:t>
            </w:r>
          </w:p>
        </w:tc>
      </w:tr>
    </w:tbl>
    <w:p w:rsidR="009E6337" w:rsidRDefault="009E6337" w:rsidP="00F143F1">
      <w:pPr>
        <w:pStyle w:val="a0"/>
        <w:rPr>
          <w:rFonts w:hint="eastAsia"/>
          <w:b w:val="0"/>
          <w:bCs/>
        </w:rPr>
      </w:pPr>
    </w:p>
    <w:sectPr w:rsidR="009E6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3C" w:rsidRDefault="00EF403C">
      <w:pPr>
        <w:spacing w:line="240" w:lineRule="auto"/>
      </w:pPr>
      <w:r>
        <w:separator/>
      </w:r>
    </w:p>
  </w:endnote>
  <w:endnote w:type="continuationSeparator" w:id="0">
    <w:p w:rsidR="00EF403C" w:rsidRDefault="00EF4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3C" w:rsidRDefault="00EF403C">
      <w:pPr>
        <w:spacing w:line="240" w:lineRule="auto"/>
      </w:pPr>
      <w:r>
        <w:separator/>
      </w:r>
    </w:p>
  </w:footnote>
  <w:footnote w:type="continuationSeparator" w:id="0">
    <w:p w:rsidR="00EF403C" w:rsidRDefault="00EF40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57DF"/>
    <w:multiLevelType w:val="multilevel"/>
    <w:tmpl w:val="479B57DF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FFBBFFF2"/>
    <w:rsid w:val="FFE3332B"/>
    <w:rsid w:val="FFE3C97A"/>
    <w:rsid w:val="FFEF3D00"/>
    <w:rsid w:val="FFFF4288"/>
    <w:rsid w:val="00172A27"/>
    <w:rsid w:val="009E6337"/>
    <w:rsid w:val="00CD4C98"/>
    <w:rsid w:val="00EF403C"/>
    <w:rsid w:val="00F143F1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EF77285"/>
    <w:rsid w:val="3FB02DE5"/>
    <w:rsid w:val="3FB5BE9F"/>
    <w:rsid w:val="3FF994A9"/>
    <w:rsid w:val="3FFFBEF5"/>
    <w:rsid w:val="452077FE"/>
    <w:rsid w:val="51D29290"/>
    <w:rsid w:val="55242BCA"/>
    <w:rsid w:val="599E1114"/>
    <w:rsid w:val="65FA7DEF"/>
    <w:rsid w:val="65FFFBE4"/>
    <w:rsid w:val="6BBD214F"/>
    <w:rsid w:val="6BF70439"/>
    <w:rsid w:val="6FFBFF70"/>
    <w:rsid w:val="722B2AFF"/>
    <w:rsid w:val="75FD3331"/>
    <w:rsid w:val="77F52B2C"/>
    <w:rsid w:val="79FAA4EB"/>
    <w:rsid w:val="7B3BDA3A"/>
    <w:rsid w:val="7D92C207"/>
    <w:rsid w:val="7DFF4A1A"/>
    <w:rsid w:val="7EF345E3"/>
    <w:rsid w:val="7F7F9396"/>
    <w:rsid w:val="7FC98469"/>
    <w:rsid w:val="7FDEAD97"/>
    <w:rsid w:val="7FF593AD"/>
    <w:rsid w:val="7FFD334F"/>
    <w:rsid w:val="8B5E1FAA"/>
    <w:rsid w:val="8E5F1625"/>
    <w:rsid w:val="AF5BB791"/>
    <w:rsid w:val="AF957834"/>
    <w:rsid w:val="B6DED41B"/>
    <w:rsid w:val="B7E6A9A0"/>
    <w:rsid w:val="B9ED9B00"/>
    <w:rsid w:val="BBAEEE35"/>
    <w:rsid w:val="BF7B82D3"/>
    <w:rsid w:val="DA6F19AE"/>
    <w:rsid w:val="DCBE2481"/>
    <w:rsid w:val="DEB7C692"/>
    <w:rsid w:val="DF25F68D"/>
    <w:rsid w:val="E5778CF7"/>
    <w:rsid w:val="E63F436B"/>
    <w:rsid w:val="EEBA64EE"/>
    <w:rsid w:val="EEFD92D5"/>
    <w:rsid w:val="EF3C0553"/>
    <w:rsid w:val="EFBA398F"/>
    <w:rsid w:val="EFEFA0C4"/>
    <w:rsid w:val="EFFBF1DA"/>
    <w:rsid w:val="F5BFAC6E"/>
    <w:rsid w:val="F77F0E11"/>
    <w:rsid w:val="F7BB2AB3"/>
    <w:rsid w:val="F7FE015D"/>
    <w:rsid w:val="FB17E88C"/>
    <w:rsid w:val="FBBFD9B4"/>
    <w:rsid w:val="FF1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8B4D7B-E040-4058-92F4-C922DD24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60" w:lineRule="exact"/>
    </w:pPr>
    <w:rPr>
      <w:rFonts w:ascii="Calibri" w:hAnsi="Calibri"/>
      <w:b/>
      <w:spacing w:val="-10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6">
    <w:name w:val="footnote text"/>
    <w:basedOn w:val="a"/>
    <w:qFormat/>
    <w:pPr>
      <w:snapToGrid w:val="0"/>
    </w:pPr>
    <w:rPr>
      <w:rFonts w:ascii="Times New Roman" w:hAnsi="Times New Roman"/>
      <w:sz w:val="21"/>
      <w:szCs w:val="22"/>
    </w:rPr>
  </w:style>
  <w:style w:type="paragraph" w:customStyle="1" w:styleId="Heading4">
    <w:name w:val="Heading4"/>
    <w:basedOn w:val="a"/>
    <w:next w:val="a"/>
    <w:qFormat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eastAsia="黑体" w:hAnsi="Arial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胡兵</dc:creator>
  <cp:lastModifiedBy>李培森</cp:lastModifiedBy>
  <cp:revision>2</cp:revision>
  <cp:lastPrinted>2022-09-08T00:38:00Z</cp:lastPrinted>
  <dcterms:created xsi:type="dcterms:W3CDTF">2022-09-09T07:02:00Z</dcterms:created>
  <dcterms:modified xsi:type="dcterms:W3CDTF">2022-09-09T07:02:00Z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