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C" w:rsidRDefault="00C33F8F">
      <w:pPr>
        <w:pStyle w:val="a6"/>
        <w:widowControl/>
        <w:spacing w:beforeAutospacing="0" w:afterAutospacing="0" w:line="560" w:lineRule="exact"/>
        <w:rPr>
          <w:rFonts w:ascii="Times New Roman" w:eastAsia="方正黑体_GBK" w:hAnsi="Times New Roman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/>
          <w:bCs/>
          <w:spacing w:val="-6"/>
          <w:sz w:val="32"/>
          <w:szCs w:val="32"/>
        </w:rPr>
        <w:t>附件</w:t>
      </w:r>
    </w:p>
    <w:p w:rsidR="00CF75EC" w:rsidRDefault="00C33F8F">
      <w:pPr>
        <w:pStyle w:val="a6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/>
          <w:bCs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bCs/>
          <w:spacing w:val="-6"/>
          <w:sz w:val="44"/>
          <w:szCs w:val="44"/>
        </w:rPr>
        <w:t>公益性岗位信息表</w:t>
      </w:r>
    </w:p>
    <w:p w:rsidR="00CF75EC" w:rsidRDefault="00CF75EC">
      <w:pPr>
        <w:pStyle w:val="a6"/>
        <w:widowControl/>
        <w:spacing w:beforeAutospacing="0" w:afterAutospacing="0" w:line="300" w:lineRule="exact"/>
        <w:rPr>
          <w:rFonts w:ascii="Times New Roman" w:eastAsiaTheme="majorEastAsia" w:hAnsi="Times New Roman"/>
          <w:color w:val="333333"/>
          <w:spacing w:val="0"/>
          <w:shd w:val="clear" w:color="auto" w:fill="FFFFFF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698"/>
        <w:gridCol w:w="1425"/>
        <w:gridCol w:w="1368"/>
        <w:gridCol w:w="1407"/>
        <w:gridCol w:w="1931"/>
        <w:gridCol w:w="4651"/>
      </w:tblGrid>
      <w:tr w:rsidR="00CF75EC">
        <w:trPr>
          <w:trHeight w:val="72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用人单位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名</w:t>
            </w:r>
            <w:r>
              <w:rPr>
                <w:rFonts w:ascii="Times New Roman" w:eastAsiaTheme="majorEastAsia" w:hAnsi="Times New Roman" w:cs="Times New Roman" w:hint="eastAsia"/>
                <w:bCs/>
                <w:spacing w:val="-6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联系人及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岗位名称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及数量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工作地点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薪酬待遇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工作内容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岗位要求</w:t>
            </w:r>
          </w:p>
        </w:tc>
      </w:tr>
      <w:tr w:rsidR="00CF75EC">
        <w:trPr>
          <w:trHeight w:val="2105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市委统战部</w:t>
            </w:r>
          </w:p>
        </w:tc>
        <w:tc>
          <w:tcPr>
            <w:tcW w:w="1698" w:type="dxa"/>
            <w:vAlign w:val="center"/>
          </w:tcPr>
          <w:p w:rsidR="00CF75EC" w:rsidRDefault="00CF75E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向先生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13881650067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社团组织协理员（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CF75EC" w:rsidRDefault="00C33F8F">
            <w:pPr>
              <w:jc w:val="center"/>
            </w:pPr>
            <w:r>
              <w:rPr>
                <w:rFonts w:hint="eastAsia"/>
              </w:rPr>
              <w:t>巴中市巴州区城区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3500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月，缴纳五险。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办公室文案、日常联络、内务、信息宣传等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有高中及以上学历，年龄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周岁以下；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有较强的文字功底，能够从事公文、信息和调研类文稿的起草；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熟练使用电脑等各类办公设备，精通各种办公软件，熟悉公文运转流程；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4..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工作效率高，踏实肯干，服从大局，工作不缺位、错位。有办公室文案工作经验者优先。</w:t>
            </w:r>
          </w:p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市科协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郭先生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19983696969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科普服务协理员（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巴中市巴州区或巴中经开区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00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-3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00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月</w:t>
            </w:r>
          </w:p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（如有新政策就按新政策执行）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推进全市天府科技云全员“保姆式”服务和筹备参加全省第二届“科创会”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以及其他临时性工作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学历要求：高中及以上；</w:t>
            </w:r>
          </w:p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年龄：男性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岁以下，女性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40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岁以下；</w:t>
            </w:r>
          </w:p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技能特长：熟悉电脑操作，熟悉常用的办公软件运用；有一定的写作能力。</w:t>
            </w: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lastRenderedPageBreak/>
              <w:t>市司法局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余女士</w:t>
            </w: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13908291060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公</w:t>
            </w:r>
            <w:r w:rsidR="00E527EB">
              <w:rPr>
                <w:rFonts w:ascii="Times New Roman" w:eastAsiaTheme="majorEastAsia" w:hAnsi="Times New Roman" w:cs="Times New Roman" w:hint="eastAsia"/>
                <w:bCs/>
                <w:sz w:val="24"/>
              </w:rPr>
              <w:t>证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服务协理员（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四川省巴中市蜀北公证处（巴中市江北大道中段462号）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1970元/月（如有新政策，按新政策执行），缴纳五险。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履行公证工作基本职能，依法依规办理公证业务、提供公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证业务咨询。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1.学历：高中及以上 ；                                   2.年龄：40周岁及以下 ；                                3.其他条件：有公证业务办理工作经历者优先。</w:t>
            </w: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市图书馆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杨女士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hint="eastAsia"/>
                <w:bCs/>
                <w:color w:val="333333"/>
                <w:spacing w:val="0"/>
                <w:shd w:val="clear" w:color="auto" w:fill="FFFFFF"/>
              </w:rPr>
              <w:t>18908296782</w:t>
            </w:r>
          </w:p>
          <w:p w:rsidR="00CF75EC" w:rsidRDefault="00CF75E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图书协管员（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巴中市图书馆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公益性岗位补贴1970元/月，单位补助230-430元，缴纳五险。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图书管理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高中以上学历，会操作计算机。</w:t>
            </w:r>
          </w:p>
        </w:tc>
      </w:tr>
    </w:tbl>
    <w:p w:rsidR="00CF75EC" w:rsidRDefault="00CF75EC">
      <w:pPr>
        <w:pStyle w:val="a0"/>
        <w:spacing w:after="0" w:line="300" w:lineRule="exact"/>
        <w:rPr>
          <w:rFonts w:ascii="Times New Roman" w:eastAsiaTheme="majorEastAsia" w:hAnsi="Times New Roman" w:cs="Times New Roman"/>
          <w:sz w:val="24"/>
        </w:rPr>
      </w:pPr>
    </w:p>
    <w:sectPr w:rsidR="00CF75EC">
      <w:pgSz w:w="16838" w:h="11906" w:orient="landscape"/>
      <w:pgMar w:top="1701" w:right="1417" w:bottom="1417" w:left="141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D5" w:rsidRDefault="008441D5" w:rsidP="0039383C">
      <w:r>
        <w:separator/>
      </w:r>
    </w:p>
  </w:endnote>
  <w:endnote w:type="continuationSeparator" w:id="0">
    <w:p w:rsidR="008441D5" w:rsidRDefault="008441D5" w:rsidP="003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D5" w:rsidRDefault="008441D5" w:rsidP="0039383C">
      <w:r>
        <w:separator/>
      </w:r>
    </w:p>
  </w:footnote>
  <w:footnote w:type="continuationSeparator" w:id="0">
    <w:p w:rsidR="008441D5" w:rsidRDefault="008441D5" w:rsidP="0039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39383C"/>
    <w:rsid w:val="008441D5"/>
    <w:rsid w:val="00BB60DF"/>
    <w:rsid w:val="00C01268"/>
    <w:rsid w:val="00C33F8F"/>
    <w:rsid w:val="00C40676"/>
    <w:rsid w:val="00CF75EC"/>
    <w:rsid w:val="00E527EB"/>
    <w:rsid w:val="05D9615C"/>
    <w:rsid w:val="09B17E30"/>
    <w:rsid w:val="0C394AA6"/>
    <w:rsid w:val="0ED643F2"/>
    <w:rsid w:val="0F0A2BDF"/>
    <w:rsid w:val="16127838"/>
    <w:rsid w:val="1D47430C"/>
    <w:rsid w:val="1E9673AF"/>
    <w:rsid w:val="24BE5087"/>
    <w:rsid w:val="26AD1214"/>
    <w:rsid w:val="2B5C2EF9"/>
    <w:rsid w:val="2BCC4DDE"/>
    <w:rsid w:val="2CA77F2E"/>
    <w:rsid w:val="3C7868E4"/>
    <w:rsid w:val="3C954540"/>
    <w:rsid w:val="3CD000D0"/>
    <w:rsid w:val="3E2E6663"/>
    <w:rsid w:val="3FFB1F03"/>
    <w:rsid w:val="428E7907"/>
    <w:rsid w:val="433A089B"/>
    <w:rsid w:val="44550062"/>
    <w:rsid w:val="47426FA2"/>
    <w:rsid w:val="48895C2B"/>
    <w:rsid w:val="490A19FF"/>
    <w:rsid w:val="4BD601E0"/>
    <w:rsid w:val="4E0F79CB"/>
    <w:rsid w:val="52EE5BD5"/>
    <w:rsid w:val="53C35568"/>
    <w:rsid w:val="56880177"/>
    <w:rsid w:val="5AB75939"/>
    <w:rsid w:val="62ED4144"/>
    <w:rsid w:val="67827429"/>
    <w:rsid w:val="693F4B57"/>
    <w:rsid w:val="70D70B7E"/>
    <w:rsid w:val="729F2E01"/>
    <w:rsid w:val="751A07F1"/>
    <w:rsid w:val="75593413"/>
    <w:rsid w:val="766D0E60"/>
    <w:rsid w:val="79EF2775"/>
    <w:rsid w:val="7A925045"/>
    <w:rsid w:val="7C4C58CA"/>
    <w:rsid w:val="7F7911BE"/>
    <w:rsid w:val="7F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7CD48-25C9-4485-B7EC-8F5DB5E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pacing w:val="-11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403</Characters>
  <Application>Microsoft Office Word</Application>
  <DocSecurity>0</DocSecurity>
  <Lines>18</Lines>
  <Paragraphs>5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李培森</cp:lastModifiedBy>
  <cp:revision>2</cp:revision>
  <cp:lastPrinted>2022-04-27T06:20:00Z</cp:lastPrinted>
  <dcterms:created xsi:type="dcterms:W3CDTF">2022-04-28T09:30:00Z</dcterms:created>
  <dcterms:modified xsi:type="dcterms:W3CDTF">2022-04-28T09:30:00Z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C9135525D26F4DFF8462C1796538B744</vt:lpwstr>
  </property>
</Properties>
</file>