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rPr>
          <w:rFonts w:hint="default" w:ascii="Times New Roman" w:hAnsi="Times New Roman" w:eastAsia="黑体" w:cs="Times New Roman"/>
          <w:color w:val="000000"/>
          <w:sz w:val="32"/>
          <w:szCs w:val="32"/>
          <w:u w:val="none"/>
          <w:lang w:val="en-US" w:eastAsia="zh-CN"/>
        </w:rPr>
      </w:pPr>
      <w:r>
        <w:rPr>
          <w:rFonts w:hint="default" w:ascii="Times New Roman" w:hAnsi="Times New Roman" w:eastAsia="黑体" w:cs="Times New Roman"/>
          <w:color w:val="000000"/>
          <w:sz w:val="32"/>
          <w:szCs w:val="32"/>
          <w:u w:val="none"/>
        </w:rPr>
        <w:t>附件</w:t>
      </w:r>
      <w:r>
        <w:rPr>
          <w:rFonts w:hint="default" w:ascii="Times New Roman" w:hAnsi="Times New Roman" w:eastAsia="黑体" w:cs="Times New Roman"/>
          <w:color w:val="000000"/>
          <w:sz w:val="32"/>
          <w:szCs w:val="32"/>
          <w:u w:val="none"/>
          <w:lang w:val="en-US" w:eastAsia="zh-CN"/>
        </w:rPr>
        <w:t>1</w:t>
      </w:r>
    </w:p>
    <w:p>
      <w:pPr>
        <w:pStyle w:val="2"/>
        <w:rPr>
          <w:rFonts w:hint="default"/>
          <w:lang w:val="en-US" w:eastAsia="zh-CN"/>
        </w:rPr>
      </w:pPr>
    </w:p>
    <w:p>
      <w:pPr>
        <w:pStyle w:val="2"/>
        <w:keepNext w:val="0"/>
        <w:keepLines w:val="0"/>
        <w:pageBreakBefore w:val="0"/>
        <w:widowControl w:val="0"/>
        <w:kinsoku/>
        <w:wordWrap/>
        <w:overflowPunct/>
        <w:topLinePunct w:val="0"/>
        <w:autoSpaceDE/>
        <w:autoSpaceDN/>
        <w:bidi w:val="0"/>
        <w:adjustRightInd/>
        <w:snapToGrid/>
        <w:spacing w:after="0" w:line="600" w:lineRule="exact"/>
        <w:jc w:val="center"/>
        <w:textAlignment w:val="auto"/>
        <w:rPr>
          <w:rFonts w:hint="default" w:ascii="Times New Roman" w:hAnsi="Times New Roman" w:eastAsia="方正小标宋简体" w:cs="Times New Roman"/>
          <w:color w:val="000000"/>
          <w:spacing w:val="0"/>
          <w:kern w:val="2"/>
          <w:sz w:val="44"/>
          <w:szCs w:val="24"/>
          <w:u w:val="none"/>
          <w:lang w:val="en-US" w:eastAsia="zh-CN" w:bidi="ar-SA"/>
        </w:rPr>
      </w:pPr>
      <w:r>
        <w:rPr>
          <w:rFonts w:hint="default" w:ascii="Times New Roman" w:hAnsi="Times New Roman" w:eastAsia="方正小标宋简体" w:cs="Times New Roman"/>
          <w:color w:val="000000"/>
          <w:spacing w:val="0"/>
          <w:kern w:val="2"/>
          <w:sz w:val="44"/>
          <w:szCs w:val="24"/>
          <w:u w:val="none"/>
          <w:lang w:val="en-US" w:eastAsia="zh-CN" w:bidi="ar-SA"/>
        </w:rPr>
        <w:t>指</w:t>
      </w:r>
      <w:r>
        <w:rPr>
          <w:rFonts w:hint="eastAsia" w:ascii="Times New Roman" w:hAnsi="Times New Roman" w:eastAsia="方正小标宋简体" w:cs="Times New Roman"/>
          <w:color w:val="000000"/>
          <w:spacing w:val="0"/>
          <w:kern w:val="2"/>
          <w:sz w:val="44"/>
          <w:szCs w:val="24"/>
          <w:u w:val="none"/>
          <w:lang w:val="en-US" w:eastAsia="zh-CN" w:bidi="ar-SA"/>
        </w:rPr>
        <w:t xml:space="preserve">  </w:t>
      </w:r>
      <w:r>
        <w:rPr>
          <w:rFonts w:hint="default" w:ascii="Times New Roman" w:hAnsi="Times New Roman" w:eastAsia="方正小标宋简体" w:cs="Times New Roman"/>
          <w:color w:val="000000"/>
          <w:spacing w:val="0"/>
          <w:kern w:val="2"/>
          <w:sz w:val="44"/>
          <w:szCs w:val="24"/>
          <w:u w:val="none"/>
          <w:lang w:val="en-US" w:eastAsia="zh-CN" w:bidi="ar-SA"/>
        </w:rPr>
        <w:t>标</w:t>
      </w:r>
      <w:r>
        <w:rPr>
          <w:rFonts w:hint="eastAsia" w:ascii="Times New Roman" w:hAnsi="Times New Roman" w:eastAsia="方正小标宋简体" w:cs="Times New Roman"/>
          <w:color w:val="000000"/>
          <w:spacing w:val="0"/>
          <w:kern w:val="2"/>
          <w:sz w:val="44"/>
          <w:szCs w:val="24"/>
          <w:u w:val="none"/>
          <w:lang w:val="en-US" w:eastAsia="zh-CN" w:bidi="ar-SA"/>
        </w:rPr>
        <w:t xml:space="preserve">  </w:t>
      </w:r>
      <w:r>
        <w:rPr>
          <w:rFonts w:hint="default" w:ascii="Times New Roman" w:hAnsi="Times New Roman" w:eastAsia="方正小标宋简体" w:cs="Times New Roman"/>
          <w:color w:val="000000"/>
          <w:spacing w:val="0"/>
          <w:kern w:val="2"/>
          <w:sz w:val="44"/>
          <w:szCs w:val="24"/>
          <w:u w:val="none"/>
          <w:lang w:val="en-US" w:eastAsia="zh-CN" w:bidi="ar-SA"/>
        </w:rPr>
        <w:t>解</w:t>
      </w:r>
      <w:r>
        <w:rPr>
          <w:rFonts w:hint="eastAsia" w:ascii="Times New Roman" w:hAnsi="Times New Roman" w:eastAsia="方正小标宋简体" w:cs="Times New Roman"/>
          <w:color w:val="000000"/>
          <w:spacing w:val="0"/>
          <w:kern w:val="2"/>
          <w:sz w:val="44"/>
          <w:szCs w:val="24"/>
          <w:u w:val="none"/>
          <w:lang w:val="en-US" w:eastAsia="zh-CN" w:bidi="ar-SA"/>
        </w:rPr>
        <w:t xml:space="preserve">  </w:t>
      </w:r>
      <w:r>
        <w:rPr>
          <w:rFonts w:hint="default" w:ascii="Times New Roman" w:hAnsi="Times New Roman" w:eastAsia="方正小标宋简体" w:cs="Times New Roman"/>
          <w:color w:val="000000"/>
          <w:spacing w:val="0"/>
          <w:kern w:val="2"/>
          <w:sz w:val="44"/>
          <w:szCs w:val="24"/>
          <w:u w:val="none"/>
          <w:lang w:val="en-US" w:eastAsia="zh-CN" w:bidi="ar-SA"/>
        </w:rPr>
        <w:t>释</w:t>
      </w:r>
    </w:p>
    <w:p>
      <w:pPr>
        <w:keepNext w:val="0"/>
        <w:keepLines w:val="0"/>
        <w:pageBreakBefore w:val="0"/>
        <w:widowControl w:val="0"/>
        <w:shd w:val="clear" w:color="auto" w:fill="FFFFFF"/>
        <w:kinsoku/>
        <w:wordWrap/>
        <w:overflowPunct/>
        <w:topLinePunct w:val="0"/>
        <w:autoSpaceDE/>
        <w:autoSpaceDN/>
        <w:bidi w:val="0"/>
        <w:adjustRightInd w:val="0"/>
        <w:snapToGrid w:val="0"/>
        <w:spacing w:line="536" w:lineRule="exact"/>
        <w:ind w:firstLine="620" w:firstLineChars="200"/>
        <w:textAlignment w:val="auto"/>
        <w:rPr>
          <w:rFonts w:hint="default" w:ascii="Times New Roman" w:hAnsi="Times New Roman" w:eastAsia="方正仿宋_GBK" w:cs="Times New Roman"/>
          <w:i w:val="0"/>
          <w:iCs w:val="0"/>
          <w:caps w:val="0"/>
          <w:color w:val="333333"/>
          <w:spacing w:val="0"/>
          <w:sz w:val="31"/>
          <w:szCs w:val="31"/>
          <w:u w:val="none"/>
          <w:shd w:val="clear" w:color="auto" w:fill="FEFEFE"/>
          <w:lang w:val="en-US" w:eastAsia="zh-CN"/>
        </w:rPr>
      </w:pPr>
    </w:p>
    <w:p>
      <w:pPr>
        <w:keepNext w:val="0"/>
        <w:keepLines w:val="0"/>
        <w:pageBreakBefore w:val="0"/>
        <w:widowControl w:val="0"/>
        <w:shd w:val="clear" w:color="auto" w:fill="FFFFFF"/>
        <w:kinsoku/>
        <w:wordWrap/>
        <w:overflowPunct/>
        <w:topLinePunct w:val="0"/>
        <w:autoSpaceDE/>
        <w:autoSpaceDN/>
        <w:bidi w:val="0"/>
        <w:adjustRightInd w:val="0"/>
        <w:snapToGrid w:val="0"/>
        <w:spacing w:line="536" w:lineRule="exact"/>
        <w:ind w:firstLine="620" w:firstLineChars="200"/>
        <w:textAlignment w:val="auto"/>
        <w:rPr>
          <w:rFonts w:hint="default" w:ascii="Times New Roman" w:hAnsi="Times New Roman" w:eastAsia="方正黑体_GBK" w:cs="Times New Roman"/>
          <w:b w:val="0"/>
          <w:bCs w:val="0"/>
          <w:i w:val="0"/>
          <w:iCs w:val="0"/>
          <w:caps w:val="0"/>
          <w:color w:val="333333"/>
          <w:spacing w:val="0"/>
          <w:sz w:val="31"/>
          <w:szCs w:val="31"/>
          <w:u w:val="none"/>
          <w:shd w:val="clear" w:color="auto" w:fill="FEFEFE"/>
        </w:rPr>
      </w:pPr>
      <w:r>
        <w:rPr>
          <w:rFonts w:hint="default" w:ascii="Times New Roman" w:hAnsi="Times New Roman" w:eastAsia="方正黑体_GBK" w:cs="Times New Roman"/>
          <w:i w:val="0"/>
          <w:iCs w:val="0"/>
          <w:caps w:val="0"/>
          <w:color w:val="333333"/>
          <w:spacing w:val="0"/>
          <w:sz w:val="31"/>
          <w:szCs w:val="31"/>
          <w:u w:val="none"/>
          <w:shd w:val="clear" w:color="auto" w:fill="FEFEFE"/>
          <w:lang w:val="en-US" w:eastAsia="zh-CN"/>
        </w:rPr>
        <w:t>一、</w:t>
      </w:r>
      <w:r>
        <w:rPr>
          <w:rFonts w:hint="default" w:ascii="Times New Roman" w:hAnsi="Times New Roman" w:eastAsia="方正黑体_GBK" w:cs="Times New Roman"/>
          <w:i w:val="0"/>
          <w:iCs w:val="0"/>
          <w:caps w:val="0"/>
          <w:color w:val="333333"/>
          <w:spacing w:val="0"/>
          <w:sz w:val="31"/>
          <w:szCs w:val="31"/>
          <w:u w:val="none"/>
          <w:shd w:val="clear" w:color="auto" w:fill="FEFEFE"/>
        </w:rPr>
        <w:t>就业困难人员是指城镇户籍人员、在常住地居住并参加基本养老保险或基本医疗保险1年以上的城镇常住人员、土地被依法征用剩余面积低于当地规定标准的农村劳动者中，</w:t>
      </w:r>
      <w:r>
        <w:rPr>
          <w:rFonts w:hint="default" w:ascii="Times New Roman" w:hAnsi="Times New Roman" w:eastAsia="方正黑体_GBK" w:cs="Times New Roman"/>
          <w:b w:val="0"/>
          <w:bCs w:val="0"/>
          <w:i w:val="0"/>
          <w:iCs w:val="0"/>
          <w:caps w:val="0"/>
          <w:color w:val="333333"/>
          <w:spacing w:val="0"/>
          <w:sz w:val="31"/>
          <w:szCs w:val="31"/>
          <w:u w:val="none"/>
          <w:shd w:val="clear" w:color="auto" w:fill="FEFEFE"/>
        </w:rPr>
        <w:t>办理了失业登记且无其他生活来源的下列人员：</w:t>
      </w:r>
    </w:p>
    <w:p>
      <w:pPr>
        <w:keepNext w:val="0"/>
        <w:keepLines w:val="0"/>
        <w:pageBreakBefore w:val="0"/>
        <w:widowControl w:val="0"/>
        <w:shd w:val="clear" w:color="auto" w:fill="FFFFFF"/>
        <w:kinsoku/>
        <w:wordWrap/>
        <w:overflowPunct/>
        <w:topLinePunct w:val="0"/>
        <w:autoSpaceDE/>
        <w:autoSpaceDN/>
        <w:bidi w:val="0"/>
        <w:adjustRightInd w:val="0"/>
        <w:snapToGrid w:val="0"/>
        <w:spacing w:line="536" w:lineRule="exact"/>
        <w:ind w:firstLine="620" w:firstLineChars="200"/>
        <w:textAlignment w:val="auto"/>
        <w:rPr>
          <w:rFonts w:hint="default" w:ascii="Times New Roman" w:hAnsi="Times New Roman" w:eastAsia="方正仿宋_GBK" w:cs="Times New Roman"/>
          <w:i w:val="0"/>
          <w:iCs w:val="0"/>
          <w:caps w:val="0"/>
          <w:color w:val="333333"/>
          <w:spacing w:val="0"/>
          <w:sz w:val="31"/>
          <w:szCs w:val="31"/>
          <w:u w:val="none"/>
          <w:shd w:val="clear" w:color="auto" w:fill="FEFEFE"/>
        </w:rPr>
      </w:pPr>
      <w:r>
        <w:rPr>
          <w:rFonts w:hint="eastAsia" w:ascii="Times New Roman" w:hAnsi="Times New Roman" w:eastAsia="方正楷体_GBK" w:cs="Times New Roman"/>
          <w:i w:val="0"/>
          <w:iCs w:val="0"/>
          <w:caps w:val="0"/>
          <w:color w:val="333333"/>
          <w:spacing w:val="0"/>
          <w:sz w:val="31"/>
          <w:szCs w:val="31"/>
          <w:u w:val="none"/>
          <w:shd w:val="clear" w:color="auto" w:fill="FEFEFE"/>
          <w:lang w:val="en-US" w:eastAsia="zh-CN"/>
        </w:rPr>
        <w:t>（一）</w:t>
      </w:r>
      <w:r>
        <w:rPr>
          <w:rFonts w:hint="default" w:ascii="Times New Roman" w:hAnsi="Times New Roman" w:eastAsia="方正楷体_GBK" w:cs="Times New Roman"/>
          <w:i w:val="0"/>
          <w:iCs w:val="0"/>
          <w:caps w:val="0"/>
          <w:color w:val="333333"/>
          <w:spacing w:val="0"/>
          <w:sz w:val="31"/>
          <w:szCs w:val="31"/>
          <w:u w:val="none"/>
          <w:shd w:val="clear" w:color="auto" w:fill="FEFEFE"/>
          <w:lang w:val="en-US" w:eastAsia="zh-CN"/>
        </w:rPr>
        <w:t>大龄人员：</w:t>
      </w:r>
      <w:r>
        <w:rPr>
          <w:rFonts w:hint="default" w:ascii="Times New Roman" w:hAnsi="Times New Roman" w:eastAsia="方正仿宋_GBK" w:cs="Times New Roman"/>
          <w:i w:val="0"/>
          <w:iCs w:val="0"/>
          <w:caps w:val="0"/>
          <w:color w:val="333333"/>
          <w:spacing w:val="0"/>
          <w:sz w:val="31"/>
          <w:szCs w:val="31"/>
          <w:u w:val="none"/>
          <w:shd w:val="clear" w:color="auto" w:fill="FEFEFE"/>
        </w:rPr>
        <w:t>申请认定时女性年满40周岁、男性年满50周岁及以上的人员。</w:t>
      </w:r>
    </w:p>
    <w:p>
      <w:pPr>
        <w:keepNext w:val="0"/>
        <w:keepLines w:val="0"/>
        <w:pageBreakBefore w:val="0"/>
        <w:widowControl w:val="0"/>
        <w:shd w:val="clear" w:color="auto" w:fill="FFFFFF"/>
        <w:kinsoku/>
        <w:wordWrap/>
        <w:overflowPunct/>
        <w:topLinePunct w:val="0"/>
        <w:autoSpaceDE/>
        <w:autoSpaceDN/>
        <w:bidi w:val="0"/>
        <w:adjustRightInd w:val="0"/>
        <w:snapToGrid w:val="0"/>
        <w:spacing w:line="536" w:lineRule="exact"/>
        <w:ind w:firstLine="620" w:firstLineChars="200"/>
        <w:textAlignment w:val="auto"/>
        <w:rPr>
          <w:rFonts w:hint="default" w:ascii="Times New Roman" w:hAnsi="Times New Roman" w:eastAsia="方正仿宋_GBK" w:cs="Times New Roman"/>
          <w:i w:val="0"/>
          <w:iCs w:val="0"/>
          <w:caps w:val="0"/>
          <w:color w:val="333333"/>
          <w:spacing w:val="0"/>
          <w:sz w:val="31"/>
          <w:szCs w:val="31"/>
          <w:u w:val="none"/>
          <w:shd w:val="clear" w:color="auto" w:fill="FEFEFE"/>
        </w:rPr>
      </w:pPr>
      <w:r>
        <w:rPr>
          <w:rFonts w:hint="eastAsia" w:ascii="Times New Roman" w:hAnsi="Times New Roman" w:eastAsia="方正楷体_GBK" w:cs="Times New Roman"/>
          <w:i w:val="0"/>
          <w:iCs w:val="0"/>
          <w:caps w:val="0"/>
          <w:color w:val="333333"/>
          <w:spacing w:val="0"/>
          <w:sz w:val="31"/>
          <w:szCs w:val="31"/>
          <w:u w:val="none"/>
          <w:shd w:val="clear" w:color="auto" w:fill="FEFEFE"/>
          <w:lang w:val="en-US" w:eastAsia="zh-CN"/>
        </w:rPr>
        <w:t>（二）</w:t>
      </w:r>
      <w:r>
        <w:rPr>
          <w:rFonts w:hint="default" w:ascii="Times New Roman" w:hAnsi="Times New Roman" w:eastAsia="方正楷体_GBK" w:cs="Times New Roman"/>
          <w:i w:val="0"/>
          <w:iCs w:val="0"/>
          <w:caps w:val="0"/>
          <w:color w:val="333333"/>
          <w:spacing w:val="0"/>
          <w:sz w:val="31"/>
          <w:szCs w:val="31"/>
          <w:u w:val="none"/>
          <w:shd w:val="clear" w:color="auto" w:fill="FEFEFE"/>
          <w:lang w:val="en-US" w:eastAsia="zh-CN"/>
        </w:rPr>
        <w:t>残疾人员：</w:t>
      </w:r>
      <w:r>
        <w:rPr>
          <w:rFonts w:hint="default" w:ascii="Times New Roman" w:hAnsi="Times New Roman" w:eastAsia="方正仿宋_GBK" w:cs="Times New Roman"/>
          <w:i w:val="0"/>
          <w:iCs w:val="0"/>
          <w:caps w:val="0"/>
          <w:color w:val="333333"/>
          <w:spacing w:val="0"/>
          <w:sz w:val="31"/>
          <w:szCs w:val="31"/>
          <w:u w:val="none"/>
          <w:shd w:val="clear" w:color="auto" w:fill="FEFEFE"/>
        </w:rPr>
        <w:t>持有《残疾人证》的人员。</w:t>
      </w:r>
    </w:p>
    <w:p>
      <w:pPr>
        <w:keepNext w:val="0"/>
        <w:keepLines w:val="0"/>
        <w:pageBreakBefore w:val="0"/>
        <w:widowControl w:val="0"/>
        <w:shd w:val="clear" w:color="auto" w:fill="FFFFFF"/>
        <w:kinsoku/>
        <w:wordWrap/>
        <w:overflowPunct/>
        <w:topLinePunct w:val="0"/>
        <w:autoSpaceDE/>
        <w:autoSpaceDN/>
        <w:bidi w:val="0"/>
        <w:adjustRightInd w:val="0"/>
        <w:snapToGrid w:val="0"/>
        <w:spacing w:line="536" w:lineRule="exact"/>
        <w:ind w:firstLine="620" w:firstLineChars="200"/>
        <w:textAlignment w:val="auto"/>
        <w:rPr>
          <w:rFonts w:hint="default" w:ascii="Times New Roman" w:hAnsi="Times New Roman" w:eastAsia="方正仿宋_GBK" w:cs="Times New Roman"/>
          <w:i w:val="0"/>
          <w:iCs w:val="0"/>
          <w:caps w:val="0"/>
          <w:color w:val="333333"/>
          <w:spacing w:val="0"/>
          <w:sz w:val="31"/>
          <w:szCs w:val="31"/>
          <w:u w:val="none"/>
          <w:shd w:val="clear" w:color="auto" w:fill="FEFEFE"/>
        </w:rPr>
      </w:pPr>
      <w:r>
        <w:rPr>
          <w:rFonts w:hint="eastAsia" w:ascii="Times New Roman" w:hAnsi="Times New Roman" w:eastAsia="方正楷体_GBK" w:cs="Times New Roman"/>
          <w:i w:val="0"/>
          <w:iCs w:val="0"/>
          <w:caps w:val="0"/>
          <w:color w:val="333333"/>
          <w:spacing w:val="0"/>
          <w:sz w:val="31"/>
          <w:szCs w:val="31"/>
          <w:u w:val="none"/>
          <w:shd w:val="clear" w:color="auto" w:fill="FEFEFE"/>
          <w:lang w:val="en-US" w:eastAsia="zh-CN"/>
        </w:rPr>
        <w:t>（三）</w:t>
      </w:r>
      <w:r>
        <w:rPr>
          <w:rFonts w:hint="default" w:ascii="Times New Roman" w:hAnsi="Times New Roman" w:eastAsia="方正楷体_GBK" w:cs="Times New Roman"/>
          <w:i w:val="0"/>
          <w:iCs w:val="0"/>
          <w:caps w:val="0"/>
          <w:color w:val="333333"/>
          <w:spacing w:val="0"/>
          <w:sz w:val="31"/>
          <w:szCs w:val="31"/>
          <w:u w:val="none"/>
          <w:shd w:val="clear" w:color="auto" w:fill="FEFEFE"/>
          <w:lang w:val="en-US" w:eastAsia="zh-CN"/>
        </w:rPr>
        <w:t>低收入家庭人员：</w:t>
      </w:r>
      <w:r>
        <w:rPr>
          <w:rFonts w:hint="default" w:ascii="Times New Roman" w:hAnsi="Times New Roman" w:eastAsia="方正仿宋_GBK" w:cs="Times New Roman"/>
          <w:i w:val="0"/>
          <w:iCs w:val="0"/>
          <w:caps w:val="0"/>
          <w:color w:val="333333"/>
          <w:spacing w:val="0"/>
          <w:sz w:val="31"/>
          <w:szCs w:val="31"/>
          <w:u w:val="none"/>
          <w:shd w:val="clear" w:color="auto" w:fill="FEFEFE"/>
        </w:rPr>
        <w:t>家庭成员人均收入和家庭财产状况符合当地人民政府规定的城乡低收入标准的城乡居民家庭的人员。</w:t>
      </w:r>
    </w:p>
    <w:p>
      <w:pPr>
        <w:keepNext w:val="0"/>
        <w:keepLines w:val="0"/>
        <w:pageBreakBefore w:val="0"/>
        <w:widowControl w:val="0"/>
        <w:shd w:val="clear" w:color="auto" w:fill="FFFFFF"/>
        <w:kinsoku/>
        <w:wordWrap/>
        <w:overflowPunct/>
        <w:topLinePunct w:val="0"/>
        <w:autoSpaceDE/>
        <w:autoSpaceDN/>
        <w:bidi w:val="0"/>
        <w:adjustRightInd w:val="0"/>
        <w:snapToGrid w:val="0"/>
        <w:spacing w:line="536" w:lineRule="exact"/>
        <w:ind w:firstLine="620" w:firstLineChars="200"/>
        <w:textAlignment w:val="auto"/>
        <w:rPr>
          <w:rFonts w:hint="default" w:ascii="Times New Roman" w:hAnsi="Times New Roman" w:eastAsia="方正仿宋_GBK" w:cs="Times New Roman"/>
          <w:i w:val="0"/>
          <w:iCs w:val="0"/>
          <w:caps w:val="0"/>
          <w:color w:val="333333"/>
          <w:spacing w:val="0"/>
          <w:sz w:val="31"/>
          <w:szCs w:val="31"/>
          <w:u w:val="none"/>
          <w:shd w:val="clear" w:color="auto" w:fill="FEFEFE"/>
        </w:rPr>
      </w:pPr>
      <w:r>
        <w:rPr>
          <w:rFonts w:hint="eastAsia" w:ascii="Times New Roman" w:hAnsi="Times New Roman" w:eastAsia="方正楷体_GBK" w:cs="Times New Roman"/>
          <w:i w:val="0"/>
          <w:iCs w:val="0"/>
          <w:caps w:val="0"/>
          <w:color w:val="333333"/>
          <w:spacing w:val="0"/>
          <w:sz w:val="31"/>
          <w:szCs w:val="31"/>
          <w:u w:val="none"/>
          <w:shd w:val="clear" w:color="auto" w:fill="FEFEFE"/>
          <w:lang w:val="en-US" w:eastAsia="zh-CN"/>
        </w:rPr>
        <w:t>（四）</w:t>
      </w:r>
      <w:r>
        <w:rPr>
          <w:rFonts w:hint="default" w:ascii="Times New Roman" w:hAnsi="Times New Roman" w:eastAsia="方正楷体_GBK" w:cs="Times New Roman"/>
          <w:i w:val="0"/>
          <w:iCs w:val="0"/>
          <w:caps w:val="0"/>
          <w:color w:val="333333"/>
          <w:spacing w:val="0"/>
          <w:sz w:val="31"/>
          <w:szCs w:val="31"/>
          <w:u w:val="none"/>
          <w:shd w:val="clear" w:color="auto" w:fill="FEFEFE"/>
          <w:lang w:val="en-US" w:eastAsia="zh-CN"/>
        </w:rPr>
        <w:t>连续失业一年以上的人员：</w:t>
      </w:r>
      <w:r>
        <w:rPr>
          <w:rFonts w:hint="default" w:ascii="Times New Roman" w:hAnsi="Times New Roman" w:eastAsia="方正仿宋_GBK" w:cs="Times New Roman"/>
          <w:i w:val="0"/>
          <w:iCs w:val="0"/>
          <w:caps w:val="0"/>
          <w:color w:val="333333"/>
          <w:spacing w:val="0"/>
          <w:sz w:val="31"/>
          <w:szCs w:val="31"/>
          <w:u w:val="none"/>
          <w:shd w:val="clear" w:color="auto" w:fill="FEFEFE"/>
        </w:rPr>
        <w:t>申请认定时已连续失业一年以上的人员。</w:t>
      </w:r>
    </w:p>
    <w:p>
      <w:pPr>
        <w:keepNext w:val="0"/>
        <w:keepLines w:val="0"/>
        <w:pageBreakBefore w:val="0"/>
        <w:widowControl w:val="0"/>
        <w:shd w:val="clear" w:color="auto" w:fill="FFFFFF"/>
        <w:kinsoku/>
        <w:wordWrap/>
        <w:overflowPunct/>
        <w:topLinePunct w:val="0"/>
        <w:autoSpaceDE/>
        <w:autoSpaceDN/>
        <w:bidi w:val="0"/>
        <w:adjustRightInd w:val="0"/>
        <w:snapToGrid w:val="0"/>
        <w:spacing w:line="536" w:lineRule="exact"/>
        <w:ind w:firstLine="620" w:firstLineChars="200"/>
        <w:textAlignment w:val="auto"/>
        <w:rPr>
          <w:rFonts w:hint="default" w:ascii="Times New Roman" w:hAnsi="Times New Roman" w:eastAsia="方正仿宋_GBK" w:cs="Times New Roman"/>
          <w:i w:val="0"/>
          <w:iCs w:val="0"/>
          <w:caps w:val="0"/>
          <w:color w:val="333333"/>
          <w:spacing w:val="0"/>
          <w:sz w:val="31"/>
          <w:szCs w:val="31"/>
          <w:u w:val="none"/>
          <w:shd w:val="clear" w:color="auto" w:fill="FEFEFE"/>
        </w:rPr>
      </w:pPr>
      <w:r>
        <w:rPr>
          <w:rFonts w:hint="default" w:ascii="Times New Roman" w:hAnsi="Times New Roman" w:eastAsia="方正仿宋_GBK" w:cs="Times New Roman"/>
          <w:i w:val="0"/>
          <w:iCs w:val="0"/>
          <w:caps w:val="0"/>
          <w:color w:val="333333"/>
          <w:spacing w:val="0"/>
          <w:sz w:val="31"/>
          <w:szCs w:val="31"/>
          <w:u w:val="none"/>
          <w:shd w:val="clear" w:color="auto" w:fill="FEFEFE"/>
        </w:rPr>
        <w:t>省政府规定的其他人员。</w:t>
      </w:r>
    </w:p>
    <w:p>
      <w:pPr>
        <w:keepNext w:val="0"/>
        <w:keepLines w:val="0"/>
        <w:pageBreakBefore w:val="0"/>
        <w:widowControl w:val="0"/>
        <w:numPr>
          <w:ilvl w:val="0"/>
          <w:numId w:val="0"/>
        </w:numPr>
        <w:shd w:val="clear" w:color="auto" w:fill="FFFFFF"/>
        <w:kinsoku/>
        <w:wordWrap/>
        <w:overflowPunct/>
        <w:topLinePunct w:val="0"/>
        <w:autoSpaceDE/>
        <w:autoSpaceDN/>
        <w:bidi w:val="0"/>
        <w:adjustRightInd w:val="0"/>
        <w:snapToGrid w:val="0"/>
        <w:spacing w:line="536" w:lineRule="exact"/>
        <w:ind w:firstLine="620" w:firstLineChars="200"/>
        <w:textAlignment w:val="auto"/>
        <w:rPr>
          <w:rFonts w:hint="default" w:ascii="Times New Roman" w:hAnsi="Times New Roman" w:eastAsia="方正黑体_GBK" w:cs="Times New Roman"/>
          <w:i w:val="0"/>
          <w:iCs w:val="0"/>
          <w:caps w:val="0"/>
          <w:color w:val="333333"/>
          <w:spacing w:val="0"/>
          <w:sz w:val="31"/>
          <w:szCs w:val="31"/>
          <w:u w:val="none"/>
          <w:shd w:val="clear" w:color="auto" w:fill="FEFEFE"/>
          <w:lang w:val="en-US" w:eastAsia="zh-CN"/>
        </w:rPr>
      </w:pPr>
      <w:r>
        <w:rPr>
          <w:rFonts w:hint="default" w:ascii="Times New Roman" w:hAnsi="Times New Roman" w:eastAsia="方正黑体_GBK" w:cs="Times New Roman"/>
          <w:i w:val="0"/>
          <w:iCs w:val="0"/>
          <w:caps w:val="0"/>
          <w:color w:val="333333"/>
          <w:spacing w:val="0"/>
          <w:sz w:val="31"/>
          <w:szCs w:val="31"/>
          <w:u w:val="none"/>
          <w:shd w:val="clear" w:color="auto" w:fill="FEFEFE"/>
          <w:lang w:val="en-US" w:eastAsia="zh-CN"/>
        </w:rPr>
        <w:t>二、非全日制、临时性、季节性、弹性工作等方式取得劳动报酬的非正规方式就业的，主要是指在以下行业就业的：</w:t>
      </w:r>
    </w:p>
    <w:p>
      <w:pPr>
        <w:keepNext w:val="0"/>
        <w:keepLines w:val="0"/>
        <w:pageBreakBefore w:val="0"/>
        <w:widowControl w:val="0"/>
        <w:numPr>
          <w:ilvl w:val="0"/>
          <w:numId w:val="0"/>
        </w:numPr>
        <w:shd w:val="clear" w:color="auto" w:fill="FFFFFF"/>
        <w:kinsoku/>
        <w:wordWrap/>
        <w:overflowPunct/>
        <w:topLinePunct w:val="0"/>
        <w:autoSpaceDE/>
        <w:autoSpaceDN/>
        <w:bidi w:val="0"/>
        <w:adjustRightInd w:val="0"/>
        <w:snapToGrid w:val="0"/>
        <w:spacing w:line="536" w:lineRule="exact"/>
        <w:ind w:firstLine="620" w:firstLineChars="200"/>
        <w:textAlignment w:val="auto"/>
        <w:rPr>
          <w:rFonts w:hint="default" w:ascii="Times New Roman" w:hAnsi="Times New Roman" w:eastAsia="方正仿宋_GBK" w:cs="Times New Roman"/>
          <w:i w:val="0"/>
          <w:iCs w:val="0"/>
          <w:caps w:val="0"/>
          <w:color w:val="333333"/>
          <w:spacing w:val="0"/>
          <w:sz w:val="31"/>
          <w:szCs w:val="31"/>
          <w:u w:val="none"/>
          <w:shd w:val="clear" w:color="auto" w:fill="FEFEFE"/>
          <w:lang w:val="en-US" w:eastAsia="zh-CN"/>
        </w:rPr>
      </w:pPr>
      <w:r>
        <w:rPr>
          <w:rFonts w:hint="default" w:ascii="Times New Roman" w:hAnsi="Times New Roman" w:eastAsia="方正楷体_GBK" w:cs="Times New Roman"/>
          <w:i w:val="0"/>
          <w:iCs w:val="0"/>
          <w:caps w:val="0"/>
          <w:color w:val="333333"/>
          <w:spacing w:val="0"/>
          <w:sz w:val="31"/>
          <w:szCs w:val="31"/>
          <w:u w:val="none"/>
          <w:shd w:val="clear" w:color="auto" w:fill="FEFEFE"/>
          <w:lang w:val="en-US" w:eastAsia="zh-CN"/>
        </w:rPr>
        <w:t>一是从事社区服务业：</w:t>
      </w:r>
      <w:r>
        <w:rPr>
          <w:rFonts w:hint="default" w:ascii="Times New Roman" w:hAnsi="Times New Roman" w:eastAsia="方正仿宋_GBK" w:cs="Times New Roman"/>
          <w:i w:val="0"/>
          <w:iCs w:val="0"/>
          <w:caps w:val="0"/>
          <w:color w:val="333333"/>
          <w:spacing w:val="0"/>
          <w:sz w:val="31"/>
          <w:szCs w:val="31"/>
          <w:u w:val="none"/>
          <w:shd w:val="clear" w:color="auto" w:fill="FEFEFE"/>
          <w:lang w:val="en-US" w:eastAsia="zh-CN"/>
        </w:rPr>
        <w:t>街道小贩、家庭作坊、街头擦鞋、家庭日用品维修、废品回收、夜市摊点、车辆看管等；</w:t>
      </w:r>
    </w:p>
    <w:p>
      <w:pPr>
        <w:keepNext w:val="0"/>
        <w:keepLines w:val="0"/>
        <w:pageBreakBefore w:val="0"/>
        <w:widowControl w:val="0"/>
        <w:numPr>
          <w:ilvl w:val="0"/>
          <w:numId w:val="0"/>
        </w:numPr>
        <w:shd w:val="clear" w:color="auto" w:fill="FFFFFF"/>
        <w:kinsoku/>
        <w:wordWrap/>
        <w:overflowPunct/>
        <w:topLinePunct w:val="0"/>
        <w:autoSpaceDE/>
        <w:autoSpaceDN/>
        <w:bidi w:val="0"/>
        <w:adjustRightInd w:val="0"/>
        <w:snapToGrid w:val="0"/>
        <w:spacing w:line="536" w:lineRule="exact"/>
        <w:ind w:firstLine="620" w:firstLineChars="200"/>
        <w:textAlignment w:val="auto"/>
        <w:rPr>
          <w:rFonts w:hint="default" w:ascii="Times New Roman" w:hAnsi="Times New Roman" w:eastAsia="方正仿宋_GBK" w:cs="Times New Roman"/>
          <w:i w:val="0"/>
          <w:iCs w:val="0"/>
          <w:caps w:val="0"/>
          <w:color w:val="333333"/>
          <w:spacing w:val="0"/>
          <w:sz w:val="31"/>
          <w:szCs w:val="31"/>
          <w:u w:val="none"/>
          <w:shd w:val="clear" w:color="auto" w:fill="FEFEFE"/>
          <w:lang w:val="en-US" w:eastAsia="zh-CN"/>
        </w:rPr>
      </w:pPr>
      <w:r>
        <w:rPr>
          <w:rFonts w:hint="default" w:ascii="Times New Roman" w:hAnsi="Times New Roman" w:eastAsia="方正楷体_GBK" w:cs="Times New Roman"/>
          <w:i w:val="0"/>
          <w:iCs w:val="0"/>
          <w:caps w:val="0"/>
          <w:color w:val="333333"/>
          <w:spacing w:val="0"/>
          <w:sz w:val="31"/>
          <w:szCs w:val="31"/>
          <w:u w:val="none"/>
          <w:shd w:val="clear" w:color="auto" w:fill="FEFEFE"/>
          <w:lang w:val="en-US" w:eastAsia="zh-CN"/>
        </w:rPr>
        <w:t>二是从事家庭服务业：</w:t>
      </w:r>
      <w:r>
        <w:rPr>
          <w:rFonts w:hint="default" w:ascii="Times New Roman" w:hAnsi="Times New Roman" w:eastAsia="方正仿宋_GBK" w:cs="Times New Roman"/>
          <w:i w:val="0"/>
          <w:iCs w:val="0"/>
          <w:caps w:val="0"/>
          <w:color w:val="333333"/>
          <w:spacing w:val="0"/>
          <w:sz w:val="31"/>
          <w:szCs w:val="31"/>
          <w:u w:val="none"/>
          <w:shd w:val="clear" w:color="auto" w:fill="FEFEFE"/>
          <w:lang w:val="en-US" w:eastAsia="zh-CN"/>
        </w:rPr>
        <w:t>家政钟点工、儿童接送、老年人陪护、病人陪护、搬运送货、下水道疏通等；</w:t>
      </w:r>
    </w:p>
    <w:p>
      <w:pPr>
        <w:keepNext w:val="0"/>
        <w:keepLines w:val="0"/>
        <w:pageBreakBefore w:val="0"/>
        <w:widowControl w:val="0"/>
        <w:numPr>
          <w:ilvl w:val="0"/>
          <w:numId w:val="0"/>
        </w:numPr>
        <w:shd w:val="clear" w:color="auto" w:fill="FFFFFF"/>
        <w:kinsoku/>
        <w:wordWrap/>
        <w:overflowPunct/>
        <w:topLinePunct w:val="0"/>
        <w:autoSpaceDE/>
        <w:autoSpaceDN/>
        <w:bidi w:val="0"/>
        <w:adjustRightInd w:val="0"/>
        <w:snapToGrid w:val="0"/>
        <w:spacing w:line="536" w:lineRule="exact"/>
        <w:ind w:firstLine="620" w:firstLineChars="200"/>
        <w:textAlignment w:val="auto"/>
        <w:rPr>
          <w:rFonts w:hint="default" w:ascii="Times New Roman" w:hAnsi="Times New Roman" w:eastAsia="方正仿宋_GBK" w:cs="Times New Roman"/>
          <w:i w:val="0"/>
          <w:iCs w:val="0"/>
          <w:caps w:val="0"/>
          <w:color w:val="333333"/>
          <w:spacing w:val="0"/>
          <w:sz w:val="31"/>
          <w:szCs w:val="31"/>
          <w:u w:val="none"/>
          <w:shd w:val="clear" w:color="auto" w:fill="FEFEFE"/>
          <w:lang w:val="en-US" w:eastAsia="zh-CN"/>
        </w:rPr>
      </w:pPr>
      <w:r>
        <w:rPr>
          <w:rFonts w:hint="default" w:ascii="Times New Roman" w:hAnsi="Times New Roman" w:eastAsia="方正楷体_GBK" w:cs="Times New Roman"/>
          <w:i w:val="0"/>
          <w:iCs w:val="0"/>
          <w:caps w:val="0"/>
          <w:color w:val="333333"/>
          <w:spacing w:val="0"/>
          <w:sz w:val="31"/>
          <w:szCs w:val="31"/>
          <w:u w:val="none"/>
          <w:shd w:val="clear" w:color="auto" w:fill="FEFEFE"/>
          <w:lang w:val="en-US" w:eastAsia="zh-CN"/>
        </w:rPr>
        <w:t>三是从事临时性劳务服务：</w:t>
      </w:r>
      <w:r>
        <w:rPr>
          <w:rFonts w:hint="default" w:ascii="Times New Roman" w:hAnsi="Times New Roman" w:eastAsia="方正仿宋_GBK" w:cs="Times New Roman"/>
          <w:i w:val="0"/>
          <w:iCs w:val="0"/>
          <w:caps w:val="0"/>
          <w:color w:val="333333"/>
          <w:spacing w:val="0"/>
          <w:sz w:val="31"/>
          <w:szCs w:val="31"/>
          <w:u w:val="none"/>
          <w:shd w:val="clear" w:color="auto" w:fill="FEFEFE"/>
          <w:lang w:val="en-US" w:eastAsia="zh-CN"/>
        </w:rPr>
        <w:t>建筑装修、保洁绿化、中介服务工作者等。</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A00002BF" w:usb1="38CF7CFA" w:usb2="00082016" w:usb3="00000000" w:csb0="00040001" w:csb1="00000000"/>
  </w:font>
  <w:font w:name="DejaVu Sans">
    <w:panose1 w:val="020B0603030804020204"/>
    <w:charset w:val="00"/>
    <w:family w:val="auto"/>
    <w:pitch w:val="default"/>
    <w:sig w:usb0="E7006EFF" w:usb1="D200FDFF" w:usb2="0A246029" w:usb3="0400200C" w:csb0="600001FF" w:csb1="DFFF0000"/>
  </w:font>
  <w:font w:name="方正小标宋简体">
    <w:panose1 w:val="03000509000000000000"/>
    <w:charset w:val="86"/>
    <w:family w:val="auto"/>
    <w:pitch w:val="default"/>
    <w:sig w:usb0="00000001" w:usb1="080E0000" w:usb2="00000000" w:usb3="00000000" w:csb0="00040000" w:csb1="00000000"/>
  </w:font>
  <w:font w:name="方正仿宋_GBK">
    <w:panose1 w:val="02000000000000000000"/>
    <w:charset w:val="86"/>
    <w:family w:val="auto"/>
    <w:pitch w:val="default"/>
    <w:sig w:usb0="A00002BF" w:usb1="38CF7CFA" w:usb2="00082016" w:usb3="00000000" w:csb0="00040001" w:csb1="00000000"/>
  </w:font>
  <w:font w:name="方正黑体_GBK">
    <w:panose1 w:val="02000000000000000000"/>
    <w:charset w:val="86"/>
    <w:family w:val="auto"/>
    <w:pitch w:val="default"/>
    <w:sig w:usb0="A00002BF" w:usb1="38CF7CFA" w:usb2="00082016" w:usb3="00000000" w:csb0="00040001" w:csb1="00000000"/>
  </w:font>
  <w:font w:name="方正楷体_GBK">
    <w:panose1 w:val="02000000000000000000"/>
    <w:charset w:val="86"/>
    <w:family w:val="auto"/>
    <w:pitch w:val="default"/>
    <w:sig w:usb0="A00002BF" w:usb1="38CF7CFA" w:usb2="00082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2FA556"/>
    <w:rsid w:val="3F2FA5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unhideWhenUsed/>
    <w:qFormat/>
    <w:uiPriority w:val="99"/>
    <w:pPr>
      <w:spacing w:after="120"/>
    </w:pPr>
    <w:rPr>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2021-09-07T15:33:00Z</dcterms:created>
  <dc:creator>李开心</dc:creator>
  <cp:lastModifiedBy>李开心</cp:lastModifiedBy>
  <dcterms:modified xsi:type="dcterms:W3CDTF">2021-09-07T15:34:27Z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2052-11.1.0.10702</vt:lpwstr>
  </property>
</Properties>
</file>